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1968" w14:textId="711799BC" w:rsidR="00B90C8D" w:rsidRDefault="00FB0A5A" w:rsidP="00FB0A5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6280D4" wp14:editId="6959C7C6">
            <wp:extent cx="2934000" cy="61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B8A5" w14:textId="77777777" w:rsidR="000A35A5" w:rsidRDefault="000A35A5" w:rsidP="00FB0A5A">
      <w:pPr>
        <w:jc w:val="center"/>
        <w:rPr>
          <w:b/>
          <w:bCs/>
          <w:color w:val="00B0F0"/>
          <w:sz w:val="32"/>
          <w:szCs w:val="32"/>
        </w:rPr>
      </w:pPr>
    </w:p>
    <w:p w14:paraId="3171C41F" w14:textId="362D5048" w:rsidR="00E122B0" w:rsidRPr="0048257F" w:rsidRDefault="00E122B0" w:rsidP="00FB0A5A">
      <w:pPr>
        <w:jc w:val="center"/>
        <w:rPr>
          <w:b/>
          <w:bCs/>
          <w:color w:val="FF0000"/>
          <w:sz w:val="32"/>
          <w:szCs w:val="32"/>
        </w:rPr>
      </w:pPr>
      <w:r w:rsidRPr="0048257F">
        <w:rPr>
          <w:b/>
          <w:bCs/>
          <w:color w:val="FF0000"/>
          <w:sz w:val="32"/>
          <w:szCs w:val="32"/>
        </w:rPr>
        <w:t>CALL FOR ARTISTS</w:t>
      </w:r>
      <w:r w:rsidR="009D5CAB">
        <w:rPr>
          <w:b/>
          <w:bCs/>
          <w:color w:val="FF0000"/>
          <w:sz w:val="32"/>
          <w:szCs w:val="32"/>
        </w:rPr>
        <w:t xml:space="preserve"> </w:t>
      </w:r>
    </w:p>
    <w:p w14:paraId="1627344B" w14:textId="3C945675" w:rsidR="00E122B0" w:rsidRPr="0048257F" w:rsidRDefault="00E122B0" w:rsidP="00FB0A5A">
      <w:pPr>
        <w:jc w:val="center"/>
        <w:rPr>
          <w:b/>
          <w:bCs/>
          <w:sz w:val="28"/>
          <w:szCs w:val="28"/>
        </w:rPr>
      </w:pPr>
      <w:r w:rsidRPr="0048257F">
        <w:rPr>
          <w:b/>
          <w:bCs/>
          <w:sz w:val="28"/>
          <w:szCs w:val="28"/>
        </w:rPr>
        <w:t>Haemochromatosis Australia OVERLOAD Art Exhibition</w:t>
      </w:r>
      <w:r w:rsidR="00DE2176">
        <w:rPr>
          <w:b/>
          <w:bCs/>
          <w:sz w:val="28"/>
          <w:szCs w:val="28"/>
        </w:rPr>
        <w:t xml:space="preserve"> 30</w:t>
      </w:r>
      <w:r w:rsidR="00DE2176" w:rsidRPr="00DE2176">
        <w:rPr>
          <w:b/>
          <w:bCs/>
          <w:sz w:val="28"/>
          <w:szCs w:val="28"/>
          <w:vertAlign w:val="superscript"/>
        </w:rPr>
        <w:t>st</w:t>
      </w:r>
      <w:r w:rsidR="00DE2176">
        <w:rPr>
          <w:b/>
          <w:bCs/>
          <w:sz w:val="28"/>
          <w:szCs w:val="28"/>
        </w:rPr>
        <w:t xml:space="preserve"> May – 12</w:t>
      </w:r>
      <w:r w:rsidR="00DE2176" w:rsidRPr="00DE2176">
        <w:rPr>
          <w:b/>
          <w:bCs/>
          <w:sz w:val="28"/>
          <w:szCs w:val="28"/>
          <w:vertAlign w:val="superscript"/>
        </w:rPr>
        <w:t>th</w:t>
      </w:r>
      <w:r w:rsidR="00DE2176">
        <w:rPr>
          <w:b/>
          <w:bCs/>
          <w:sz w:val="28"/>
          <w:szCs w:val="28"/>
        </w:rPr>
        <w:t xml:space="preserve"> June</w:t>
      </w:r>
    </w:p>
    <w:p w14:paraId="135FD072" w14:textId="0019FD12" w:rsidR="00E122B0" w:rsidRPr="0048257F" w:rsidRDefault="0048257F" w:rsidP="00FB0A5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UNCOVERING THE FIRST</w:t>
      </w:r>
    </w:p>
    <w:p w14:paraId="207DE6D9" w14:textId="034D404E" w:rsidR="0053024E" w:rsidRDefault="00E122B0" w:rsidP="0053024E">
      <w:r w:rsidRPr="00E122B0">
        <w:rPr>
          <w:b/>
          <w:bCs/>
        </w:rPr>
        <w:t>About the exhibition:</w:t>
      </w:r>
      <w:r>
        <w:rPr>
          <w:b/>
          <w:bCs/>
        </w:rPr>
        <w:t xml:space="preserve">  </w:t>
      </w:r>
      <w:r>
        <w:t xml:space="preserve">For the first time Haemochromatosis Australia will be bringing their annual </w:t>
      </w:r>
      <w:r w:rsidR="0048257F">
        <w:t xml:space="preserve">group </w:t>
      </w:r>
      <w:r>
        <w:t>OVERLOAD art exhibition to Gold Coast University Hospital foyer. This is a fully accessible exhibition providing a space for artists</w:t>
      </w:r>
      <w:r w:rsidR="0048257F">
        <w:t xml:space="preserve"> of all skill levels</w:t>
      </w:r>
      <w:r>
        <w:t xml:space="preserve"> to exhibit and promote their work in a way which also helps raise awareness of hereditary haemochromatosis</w:t>
      </w:r>
      <w:r w:rsidR="00860EAB">
        <w:t xml:space="preserve"> (inherited iron overload disorder)</w:t>
      </w:r>
      <w:r w:rsidR="00D1464F">
        <w:t xml:space="preserve">. </w:t>
      </w:r>
      <w:r w:rsidR="0053024E" w:rsidRPr="00E122B0">
        <w:t>Submitted works will be selected by the exhibition curator to create a cohesive exhibition that speaks to the exhibition theme.</w:t>
      </w:r>
      <w:r w:rsidR="0053024E">
        <w:t xml:space="preserve"> Also, the exhibited artworks</w:t>
      </w:r>
      <w:r w:rsidR="00D1464F">
        <w:t xml:space="preserve"> will be available for purchase via Haemochromatosis Australia online shop</w:t>
      </w:r>
      <w:r w:rsidR="00CF6C50">
        <w:t xml:space="preserve"> for the duration of the exhibition</w:t>
      </w:r>
      <w:r w:rsidR="00D1464F">
        <w:t>.</w:t>
      </w:r>
      <w:r w:rsidR="0053024E">
        <w:t xml:space="preserve"> </w:t>
      </w:r>
    </w:p>
    <w:p w14:paraId="27C8DA3D" w14:textId="6AE53584" w:rsidR="001548E4" w:rsidRDefault="00860EAB" w:rsidP="000B2DD6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About </w:t>
      </w:r>
      <w:r w:rsidR="001548E4">
        <w:rPr>
          <w:rFonts w:asciiTheme="minorHAnsi" w:hAnsiTheme="minorHAnsi" w:cstheme="minorHAnsi"/>
          <w:b/>
          <w:bCs/>
          <w:sz w:val="22"/>
          <w:szCs w:val="22"/>
        </w:rPr>
        <w:t>h</w:t>
      </w:r>
      <w:r>
        <w:rPr>
          <w:rFonts w:asciiTheme="minorHAnsi" w:hAnsiTheme="minorHAnsi" w:cstheme="minorHAnsi"/>
          <w:b/>
          <w:bCs/>
          <w:sz w:val="22"/>
          <w:szCs w:val="22"/>
        </w:rPr>
        <w:t>aemochromatosis</w:t>
      </w:r>
      <w:r w:rsidR="001548E4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B044A" w:rsidRPr="0053024E">
        <w:rPr>
          <w:rFonts w:asciiTheme="minorHAnsi" w:hAnsiTheme="minorHAnsi" w:cstheme="minorHAnsi"/>
          <w:sz w:val="22"/>
          <w:szCs w:val="22"/>
        </w:rPr>
        <w:t>Haemochromatosis, or iron overload, is the most common genetic disorder in Australia and, when left untreated, can cause liver disease, arthritis and diabetes</w:t>
      </w:r>
      <w:r w:rsidR="0053024E">
        <w:rPr>
          <w:rFonts w:asciiTheme="minorHAnsi" w:hAnsiTheme="minorHAnsi" w:cstheme="minorHAnsi"/>
          <w:sz w:val="22"/>
          <w:szCs w:val="22"/>
        </w:rPr>
        <w:t xml:space="preserve"> </w:t>
      </w:r>
      <w:r w:rsidR="0053024E" w:rsidRPr="00E122B0">
        <w:rPr>
          <w:rFonts w:asciiTheme="minorHAnsi" w:hAnsiTheme="minorHAnsi" w:cstheme="minorHAnsi"/>
          <w:color w:val="444444"/>
          <w:sz w:val="22"/>
          <w:szCs w:val="22"/>
        </w:rPr>
        <w:t>and can potentially result in premature death</w:t>
      </w:r>
      <w:r w:rsidR="006B044A" w:rsidRPr="0053024E">
        <w:rPr>
          <w:rFonts w:asciiTheme="minorHAnsi" w:hAnsiTheme="minorHAnsi" w:cstheme="minorHAnsi"/>
          <w:sz w:val="22"/>
          <w:szCs w:val="22"/>
        </w:rPr>
        <w:t>. It is often under-diagnosed, despite the fact that one in 200 Australians is genetically predisposed to the disorder, and one in seven carries a mutation in the affected gene.</w:t>
      </w:r>
      <w:r w:rsidR="001548E4" w:rsidRPr="0053024E">
        <w:rPr>
          <w:rFonts w:asciiTheme="minorHAnsi" w:hAnsiTheme="minorHAnsi" w:cstheme="minorHAnsi"/>
          <w:color w:val="444444"/>
          <w:sz w:val="22"/>
          <w:szCs w:val="22"/>
        </w:rPr>
        <w:t xml:space="preserve"> People</w:t>
      </w:r>
      <w:r w:rsidR="001548E4" w:rsidRPr="00E122B0">
        <w:rPr>
          <w:rFonts w:asciiTheme="minorHAnsi" w:hAnsiTheme="minorHAnsi" w:cstheme="minorHAnsi"/>
          <w:color w:val="444444"/>
          <w:sz w:val="22"/>
          <w:szCs w:val="22"/>
        </w:rPr>
        <w:t xml:space="preserve"> with the condition absorb too much iron from their diet. The excess iron is stored in the body and over time this leads to iron overload.</w:t>
      </w:r>
      <w:r w:rsidR="001548E4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1548E4" w:rsidRPr="00E122B0">
        <w:rPr>
          <w:rFonts w:asciiTheme="minorHAnsi" w:hAnsiTheme="minorHAnsi" w:cstheme="minorHAnsi"/>
          <w:color w:val="444444"/>
          <w:sz w:val="22"/>
          <w:szCs w:val="22"/>
        </w:rPr>
        <w:t>We all know that not enough iron causes health problems but few realise that for some, too much iron is also a problem.</w:t>
      </w:r>
      <w:r w:rsidR="001548E4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1548E4" w:rsidRPr="00E122B0">
        <w:rPr>
          <w:rFonts w:asciiTheme="minorHAnsi" w:hAnsiTheme="minorHAnsi" w:cstheme="minorHAnsi"/>
          <w:color w:val="444444"/>
          <w:sz w:val="22"/>
          <w:szCs w:val="22"/>
        </w:rPr>
        <w:t>Haemochromatosis tends to be under-diagnosed, partly because its symptoms are similar to those caused by a range of other illnesses.</w:t>
      </w:r>
      <w:r w:rsidR="001548E4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1548E4">
        <w:rPr>
          <w:rFonts w:asciiTheme="minorHAnsi" w:hAnsiTheme="minorHAnsi" w:cstheme="minorHAnsi"/>
          <w:sz w:val="22"/>
          <w:szCs w:val="22"/>
        </w:rPr>
        <w:t>It</w:t>
      </w:r>
      <w:r w:rsidR="001548E4" w:rsidRPr="00E122B0">
        <w:rPr>
          <w:rFonts w:asciiTheme="minorHAnsi" w:hAnsiTheme="minorHAnsi" w:cstheme="minorHAnsi"/>
          <w:sz w:val="22"/>
          <w:szCs w:val="22"/>
        </w:rPr>
        <w:t xml:space="preserve"> is the discovery of the first person</w:t>
      </w:r>
      <w:r w:rsidR="00673CA5">
        <w:rPr>
          <w:rFonts w:asciiTheme="minorHAnsi" w:hAnsiTheme="minorHAnsi" w:cstheme="minorHAnsi"/>
          <w:sz w:val="22"/>
          <w:szCs w:val="22"/>
        </w:rPr>
        <w:t xml:space="preserve"> </w:t>
      </w:r>
      <w:r w:rsidR="00673CA5" w:rsidRPr="00E122B0">
        <w:rPr>
          <w:rFonts w:asciiTheme="minorHAnsi" w:hAnsiTheme="minorHAnsi" w:cstheme="minorHAnsi"/>
          <w:sz w:val="22"/>
          <w:szCs w:val="22"/>
        </w:rPr>
        <w:t>with haemochromatosis</w:t>
      </w:r>
      <w:r w:rsidR="001548E4" w:rsidRPr="00E122B0">
        <w:rPr>
          <w:rFonts w:asciiTheme="minorHAnsi" w:hAnsiTheme="minorHAnsi" w:cstheme="minorHAnsi"/>
          <w:sz w:val="22"/>
          <w:szCs w:val="22"/>
        </w:rPr>
        <w:t xml:space="preserve"> within a family that</w:t>
      </w:r>
      <w:r w:rsidR="001548E4">
        <w:rPr>
          <w:rFonts w:asciiTheme="minorHAnsi" w:hAnsiTheme="minorHAnsi" w:cstheme="minorHAnsi"/>
          <w:sz w:val="22"/>
          <w:szCs w:val="22"/>
        </w:rPr>
        <w:t xml:space="preserve"> usually</w:t>
      </w:r>
      <w:r w:rsidR="001548E4" w:rsidRPr="00E122B0">
        <w:rPr>
          <w:rFonts w:asciiTheme="minorHAnsi" w:hAnsiTheme="minorHAnsi" w:cstheme="minorHAnsi"/>
          <w:sz w:val="22"/>
          <w:szCs w:val="22"/>
        </w:rPr>
        <w:t xml:space="preserve"> leads to the detection </w:t>
      </w:r>
      <w:r w:rsidR="001548E4">
        <w:rPr>
          <w:rFonts w:asciiTheme="minorHAnsi" w:hAnsiTheme="minorHAnsi" w:cstheme="minorHAnsi"/>
          <w:sz w:val="22"/>
          <w:szCs w:val="22"/>
        </w:rPr>
        <w:t>of</w:t>
      </w:r>
      <w:r w:rsidR="001548E4" w:rsidRPr="00E122B0">
        <w:rPr>
          <w:rFonts w:asciiTheme="minorHAnsi" w:hAnsiTheme="minorHAnsi" w:cstheme="minorHAnsi"/>
          <w:sz w:val="22"/>
          <w:szCs w:val="22"/>
        </w:rPr>
        <w:t xml:space="preserve"> other members. </w:t>
      </w:r>
      <w:r w:rsidR="001548E4">
        <w:rPr>
          <w:rFonts w:asciiTheme="minorHAnsi" w:hAnsiTheme="minorHAnsi" w:cstheme="minorHAnsi"/>
          <w:color w:val="444444"/>
          <w:sz w:val="22"/>
          <w:szCs w:val="22"/>
        </w:rPr>
        <w:t>The condition</w:t>
      </w:r>
      <w:r w:rsidR="001548E4" w:rsidRPr="00E122B0">
        <w:rPr>
          <w:rFonts w:asciiTheme="minorHAnsi" w:hAnsiTheme="minorHAnsi" w:cstheme="minorHAnsi"/>
          <w:color w:val="444444"/>
          <w:sz w:val="22"/>
          <w:szCs w:val="22"/>
        </w:rPr>
        <w:t xml:space="preserve"> is diagnosed by simple blood tests. Your doctor may order the tests if your symptoms indicate haemochromatosis is possible or if you become aware a close relative has been diagnosed with the condition.</w:t>
      </w:r>
      <w:r w:rsidR="00673CA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1548E4" w:rsidRPr="00E122B0">
        <w:rPr>
          <w:rFonts w:asciiTheme="minorHAnsi" w:hAnsiTheme="minorHAnsi" w:cstheme="minorHAnsi"/>
          <w:color w:val="444444"/>
          <w:sz w:val="22"/>
          <w:szCs w:val="22"/>
        </w:rPr>
        <w:t>Parents, brothers, sisters and children of people diagnosed with haemochromatosis should be tested. </w:t>
      </w:r>
      <w:r w:rsidR="001548E4" w:rsidRPr="00E122B0">
        <w:rPr>
          <w:rFonts w:asciiTheme="minorHAnsi" w:hAnsiTheme="minorHAnsi" w:cstheme="minorHAnsi"/>
          <w:sz w:val="22"/>
          <w:szCs w:val="22"/>
        </w:rPr>
        <w:t xml:space="preserve">If diagnosed early the treatment for haemochromatosis is simple, safe and effective. It consists of regular removal of blood, known as venesection. </w:t>
      </w:r>
      <w:r w:rsidR="000B2DD6" w:rsidRPr="000B2DD6">
        <w:rPr>
          <w:rFonts w:asciiTheme="minorHAnsi" w:hAnsiTheme="minorHAnsi" w:cstheme="minorHAnsi"/>
          <w:sz w:val="22"/>
          <w:szCs w:val="22"/>
        </w:rPr>
        <w:t xml:space="preserve">Australian Red Cross Lifeblood has a therapeutic </w:t>
      </w:r>
      <w:r w:rsidR="000B2DD6" w:rsidRPr="00673CA5">
        <w:rPr>
          <w:rFonts w:asciiTheme="minorHAnsi" w:hAnsiTheme="minorHAnsi" w:cstheme="minorHAnsi"/>
          <w:sz w:val="22"/>
          <w:szCs w:val="22"/>
        </w:rPr>
        <w:t>venesection program for individuals who have iron overload as a result of hereditary haemochromatosis.</w:t>
      </w:r>
      <w:r w:rsidR="00673CA5" w:rsidRPr="00673CA5">
        <w:rPr>
          <w:rFonts w:asciiTheme="minorHAnsi" w:hAnsiTheme="minorHAnsi" w:cstheme="minorHAnsi"/>
          <w:sz w:val="22"/>
          <w:szCs w:val="22"/>
        </w:rPr>
        <w:t xml:space="preserve"> This is a classic win-win situation benefiting both the individual and the community.</w:t>
      </w:r>
      <w:r w:rsidR="00C45732">
        <w:rPr>
          <w:rFonts w:asciiTheme="minorHAnsi" w:hAnsiTheme="minorHAnsi" w:cstheme="minorHAnsi"/>
          <w:sz w:val="22"/>
          <w:szCs w:val="22"/>
        </w:rPr>
        <w:t xml:space="preserve"> For further information please visit </w:t>
      </w:r>
      <w:hyperlink r:id="rId9" w:history="1">
        <w:r w:rsidR="00C45732" w:rsidRPr="002A51E8">
          <w:rPr>
            <w:rStyle w:val="Hyperlink"/>
            <w:rFonts w:asciiTheme="minorHAnsi" w:hAnsiTheme="minorHAnsi" w:cstheme="minorHAnsi"/>
            <w:sz w:val="22"/>
            <w:szCs w:val="22"/>
          </w:rPr>
          <w:t>www.ha.org.au</w:t>
        </w:r>
      </w:hyperlink>
    </w:p>
    <w:p w14:paraId="4EF1B964" w14:textId="3700F657" w:rsidR="00E122B0" w:rsidRPr="00E122B0" w:rsidRDefault="00E122B0" w:rsidP="001548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860EAB">
        <w:rPr>
          <w:rFonts w:asciiTheme="minorHAnsi" w:hAnsiTheme="minorHAnsi" w:cstheme="minorHAnsi"/>
          <w:b/>
          <w:bCs/>
          <w:sz w:val="22"/>
          <w:szCs w:val="22"/>
        </w:rPr>
        <w:t>Exhibition theme</w:t>
      </w:r>
      <w:r w:rsidR="001548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5764" w:rsidRPr="005257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UNCOVERING THE FIRST</w:t>
      </w:r>
      <w:r w:rsidRPr="00860EAB">
        <w:rPr>
          <w:rFonts w:ascii="Calibri" w:hAnsi="Calibri" w:cs="Calibri"/>
          <w:b/>
          <w:bCs/>
          <w:sz w:val="22"/>
          <w:szCs w:val="22"/>
        </w:rPr>
        <w:t>:</w:t>
      </w:r>
      <w:r>
        <w:t xml:space="preserve">  </w:t>
      </w:r>
    </w:p>
    <w:p w14:paraId="3F11C712" w14:textId="0BB66286" w:rsidR="00E122B0" w:rsidRDefault="00E122B0" w:rsidP="00673CA5">
      <w:pPr>
        <w:shd w:val="clear" w:color="auto" w:fill="FFFFFF"/>
        <w:spacing w:line="240" w:lineRule="auto"/>
        <w:rPr>
          <w:rFonts w:cstheme="minorHAnsi"/>
        </w:rPr>
      </w:pPr>
      <w:r w:rsidRPr="00E122B0">
        <w:rPr>
          <w:rFonts w:cstheme="minorHAnsi"/>
        </w:rPr>
        <w:t xml:space="preserve">Artists may choose to focus on the first discovery of anything in their lives or world </w:t>
      </w:r>
      <w:r w:rsidR="001548E4">
        <w:rPr>
          <w:rFonts w:cstheme="minorHAnsi"/>
        </w:rPr>
        <w:t>or</w:t>
      </w:r>
      <w:r w:rsidRPr="00E122B0">
        <w:rPr>
          <w:rFonts w:cstheme="minorHAnsi"/>
        </w:rPr>
        <w:t xml:space="preserve"> they wish to call into their lives or world. They may wish to appreciate </w:t>
      </w:r>
      <w:r w:rsidR="001548E4">
        <w:rPr>
          <w:rFonts w:cstheme="minorHAnsi"/>
        </w:rPr>
        <w:t>discovery in</w:t>
      </w:r>
      <w:r w:rsidRPr="00E122B0">
        <w:rPr>
          <w:rFonts w:cstheme="minorHAnsi"/>
        </w:rPr>
        <w:t xml:space="preserve"> nature or each other, people or places in the external world or those that lurk within, to ideas, knowledge, skills, practices and objects. </w:t>
      </w:r>
      <w:r w:rsidR="00D1464F">
        <w:rPr>
          <w:rFonts w:cstheme="minorHAnsi"/>
        </w:rPr>
        <w:t xml:space="preserve"> This may include </w:t>
      </w:r>
      <w:r w:rsidR="00673CA5">
        <w:rPr>
          <w:rFonts w:cstheme="minorHAnsi"/>
        </w:rPr>
        <w:t>concepts</w:t>
      </w:r>
      <w:r w:rsidR="00D1464F">
        <w:rPr>
          <w:rFonts w:cstheme="minorHAnsi"/>
        </w:rPr>
        <w:t xml:space="preserve"> with particular relevance to haemochromatosis including f</w:t>
      </w:r>
      <w:r w:rsidRPr="00E122B0">
        <w:rPr>
          <w:rFonts w:cstheme="minorHAnsi"/>
        </w:rPr>
        <w:t>amily, blood, genes and iron.</w:t>
      </w:r>
    </w:p>
    <w:p w14:paraId="42954E9F" w14:textId="2D343593" w:rsidR="000D2091" w:rsidRDefault="000D2091" w:rsidP="00E122B0">
      <w:pPr>
        <w:shd w:val="clear" w:color="auto" w:fill="FFFFFF"/>
        <w:spacing w:line="390" w:lineRule="atLeast"/>
        <w:rPr>
          <w:rFonts w:cstheme="minorHAnsi"/>
          <w:b/>
          <w:bCs/>
        </w:rPr>
      </w:pPr>
      <w:r w:rsidRPr="000D2091">
        <w:rPr>
          <w:rFonts w:cstheme="minorHAnsi"/>
          <w:b/>
          <w:bCs/>
        </w:rPr>
        <w:t xml:space="preserve">Important </w:t>
      </w:r>
      <w:r w:rsidR="00E51F4A">
        <w:rPr>
          <w:rFonts w:cstheme="minorHAnsi"/>
          <w:b/>
          <w:bCs/>
        </w:rPr>
        <w:t>information</w:t>
      </w:r>
      <w:r w:rsidRPr="000D2091">
        <w:rPr>
          <w:rFonts w:cstheme="minorHAnsi"/>
          <w:b/>
          <w:bCs/>
        </w:rPr>
        <w:t>:</w:t>
      </w:r>
    </w:p>
    <w:p w14:paraId="10DA4B4D" w14:textId="4E48A4C6" w:rsidR="000D2091" w:rsidRPr="00937FF1" w:rsidRDefault="000D2091" w:rsidP="00937FF1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cstheme="minorHAnsi"/>
        </w:rPr>
      </w:pPr>
      <w:r w:rsidRPr="00937FF1">
        <w:rPr>
          <w:rFonts w:cstheme="minorHAnsi"/>
        </w:rPr>
        <w:t xml:space="preserve">Entries close: </w:t>
      </w:r>
      <w:r w:rsidR="00DE2176">
        <w:rPr>
          <w:rFonts w:cstheme="minorHAnsi"/>
        </w:rPr>
        <w:t>Monday 9</w:t>
      </w:r>
      <w:r w:rsidR="00DE2176" w:rsidRPr="00DE2176">
        <w:rPr>
          <w:rFonts w:cstheme="minorHAnsi"/>
          <w:vertAlign w:val="superscript"/>
        </w:rPr>
        <w:t>th</w:t>
      </w:r>
      <w:r w:rsidR="00DE2176">
        <w:rPr>
          <w:rFonts w:cstheme="minorHAnsi"/>
        </w:rPr>
        <w:t xml:space="preserve"> May, 2022.</w:t>
      </w:r>
    </w:p>
    <w:p w14:paraId="75A91AAB" w14:textId="6DA7E712" w:rsidR="000D2091" w:rsidRPr="00C04501" w:rsidRDefault="000D2091" w:rsidP="00937FF1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cstheme="minorHAnsi"/>
        </w:rPr>
      </w:pPr>
      <w:r w:rsidRPr="00937FF1">
        <w:rPr>
          <w:rFonts w:cstheme="minorHAnsi"/>
        </w:rPr>
        <w:t>Delivery of artworks:</w:t>
      </w:r>
      <w:r w:rsidR="00E51F4A" w:rsidRPr="00937FF1">
        <w:rPr>
          <w:rFonts w:cstheme="minorHAnsi"/>
        </w:rPr>
        <w:t xml:space="preserve"> Personal delivery </w:t>
      </w:r>
      <w:r w:rsidR="00E51F4A" w:rsidRPr="00DE2176">
        <w:rPr>
          <w:rFonts w:cstheme="minorHAnsi"/>
        </w:rPr>
        <w:t xml:space="preserve">to </w:t>
      </w:r>
      <w:r w:rsidR="00DE2176" w:rsidRPr="00DE2176">
        <w:rPr>
          <w:rFonts w:cstheme="minorHAnsi"/>
        </w:rPr>
        <w:t>Madeline Collins</w:t>
      </w:r>
      <w:r w:rsidR="00E51F4A" w:rsidRPr="00DE2176">
        <w:rPr>
          <w:rFonts w:cstheme="minorHAnsi"/>
        </w:rPr>
        <w:t xml:space="preserve"> </w:t>
      </w:r>
      <w:r w:rsidR="00DE2176" w:rsidRPr="00DE2176">
        <w:rPr>
          <w:rFonts w:cstheme="minorHAnsi"/>
        </w:rPr>
        <w:t xml:space="preserve">by </w:t>
      </w:r>
      <w:r w:rsidR="000A35A5">
        <w:rPr>
          <w:rFonts w:cstheme="minorHAnsi"/>
        </w:rPr>
        <w:t>23</w:t>
      </w:r>
      <w:r w:rsidR="000A35A5" w:rsidRPr="000A35A5">
        <w:rPr>
          <w:rFonts w:cstheme="minorHAnsi"/>
          <w:vertAlign w:val="superscript"/>
        </w:rPr>
        <w:t>rd</w:t>
      </w:r>
      <w:r w:rsidR="000A35A5">
        <w:rPr>
          <w:rFonts w:cstheme="minorHAnsi"/>
        </w:rPr>
        <w:t xml:space="preserve"> May, 2022</w:t>
      </w:r>
    </w:p>
    <w:p w14:paraId="21CE0FCF" w14:textId="617A2E39" w:rsidR="00C04501" w:rsidRPr="00525764" w:rsidRDefault="00C04501" w:rsidP="00937FF1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cstheme="minorHAnsi"/>
        </w:rPr>
      </w:pPr>
      <w:r w:rsidRPr="00525764">
        <w:rPr>
          <w:rFonts w:cstheme="minorHAnsi"/>
        </w:rPr>
        <w:t>Venue: Gold Coast University Hospital foyer</w:t>
      </w:r>
      <w:r w:rsidR="00525764" w:rsidRPr="00525764">
        <w:rPr>
          <w:rFonts w:cstheme="minorHAnsi"/>
        </w:rPr>
        <w:t>, 1 Hospital Blvd, Southport</w:t>
      </w:r>
    </w:p>
    <w:p w14:paraId="46AD2163" w14:textId="43601702" w:rsidR="000D2091" w:rsidRPr="00937FF1" w:rsidRDefault="000D2091" w:rsidP="00937FF1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cstheme="minorHAnsi"/>
        </w:rPr>
      </w:pPr>
      <w:r w:rsidRPr="00937FF1">
        <w:rPr>
          <w:rFonts w:cstheme="minorHAnsi"/>
        </w:rPr>
        <w:t>Exhibition ends:</w:t>
      </w:r>
      <w:r w:rsidR="00937FF1">
        <w:rPr>
          <w:rFonts w:cstheme="minorHAnsi"/>
        </w:rPr>
        <w:t xml:space="preserve"> </w:t>
      </w:r>
      <w:r w:rsidR="00DE2176" w:rsidRPr="00DE2176">
        <w:rPr>
          <w:rFonts w:cstheme="minorHAnsi"/>
        </w:rPr>
        <w:t>12</w:t>
      </w:r>
      <w:r w:rsidR="00DE2176" w:rsidRPr="00DE2176">
        <w:rPr>
          <w:rFonts w:cstheme="minorHAnsi"/>
          <w:vertAlign w:val="superscript"/>
        </w:rPr>
        <w:t>th</w:t>
      </w:r>
      <w:r w:rsidR="00DE2176" w:rsidRPr="00DE2176">
        <w:rPr>
          <w:rFonts w:cstheme="minorHAnsi"/>
        </w:rPr>
        <w:t xml:space="preserve"> June</w:t>
      </w:r>
    </w:p>
    <w:p w14:paraId="306E33EC" w14:textId="6C51B019" w:rsidR="000D2091" w:rsidRPr="00937FF1" w:rsidRDefault="000D2091" w:rsidP="00937FF1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cstheme="minorHAnsi"/>
        </w:rPr>
      </w:pPr>
      <w:r w:rsidRPr="00937FF1">
        <w:rPr>
          <w:rFonts w:cstheme="minorHAnsi"/>
        </w:rPr>
        <w:t>Collection time:</w:t>
      </w:r>
      <w:r w:rsidR="00937FF1" w:rsidRPr="00937FF1">
        <w:rPr>
          <w:rFonts w:cstheme="minorHAnsi"/>
          <w:color w:val="FF0000"/>
        </w:rPr>
        <w:t xml:space="preserve"> </w:t>
      </w:r>
      <w:r w:rsidR="00DE2176" w:rsidRPr="00DE2176">
        <w:rPr>
          <w:rFonts w:cstheme="minorHAnsi"/>
        </w:rPr>
        <w:t>June 13</w:t>
      </w:r>
      <w:r w:rsidR="00DE2176" w:rsidRPr="00DE2176">
        <w:rPr>
          <w:rFonts w:cstheme="minorHAnsi"/>
          <w:vertAlign w:val="superscript"/>
        </w:rPr>
        <w:t>th</w:t>
      </w:r>
      <w:r w:rsidR="00DE2176" w:rsidRPr="00DE2176">
        <w:rPr>
          <w:rFonts w:cstheme="minorHAnsi"/>
        </w:rPr>
        <w:t xml:space="preserve"> onwards</w:t>
      </w:r>
    </w:p>
    <w:p w14:paraId="7DC25D14" w14:textId="0D578C53" w:rsidR="00525764" w:rsidRPr="009D5CAB" w:rsidRDefault="00937FF1" w:rsidP="00E122B0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cstheme="minorHAnsi"/>
        </w:rPr>
      </w:pPr>
      <w:r w:rsidRPr="00937FF1">
        <w:rPr>
          <w:rFonts w:cstheme="minorHAnsi"/>
        </w:rPr>
        <w:t>Unfortunately, due to Covid</w:t>
      </w:r>
      <w:r w:rsidR="000A35A5">
        <w:rPr>
          <w:rFonts w:cstheme="minorHAnsi"/>
        </w:rPr>
        <w:t>19</w:t>
      </w:r>
      <w:r w:rsidRPr="00937FF1">
        <w:rPr>
          <w:rFonts w:cstheme="minorHAnsi"/>
        </w:rPr>
        <w:t xml:space="preserve"> there will be no formal </w:t>
      </w:r>
      <w:r w:rsidR="00525764">
        <w:rPr>
          <w:rFonts w:cstheme="minorHAnsi"/>
        </w:rPr>
        <w:t>exhibition</w:t>
      </w:r>
      <w:r w:rsidR="00525764" w:rsidRPr="00E122B0">
        <w:rPr>
          <w:rFonts w:cstheme="minorHAnsi"/>
        </w:rPr>
        <w:t xml:space="preserve"> </w:t>
      </w:r>
      <w:r w:rsidRPr="00937FF1">
        <w:rPr>
          <w:rFonts w:cstheme="minorHAnsi"/>
        </w:rPr>
        <w:t xml:space="preserve">opening </w:t>
      </w:r>
    </w:p>
    <w:p w14:paraId="72951E3A" w14:textId="1EC4C4E6" w:rsidR="000D2091" w:rsidRDefault="00937FF1" w:rsidP="00E122B0">
      <w:pPr>
        <w:shd w:val="clear" w:color="auto" w:fill="FFFFFF"/>
        <w:spacing w:line="39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Exhibition</w:t>
      </w:r>
      <w:r w:rsidR="000D2091">
        <w:rPr>
          <w:rFonts w:cstheme="minorHAnsi"/>
          <w:b/>
          <w:bCs/>
        </w:rPr>
        <w:t xml:space="preserve"> </w:t>
      </w:r>
      <w:r w:rsidR="00E51F4A">
        <w:rPr>
          <w:rFonts w:cstheme="minorHAnsi"/>
          <w:b/>
          <w:bCs/>
        </w:rPr>
        <w:t>categories</w:t>
      </w:r>
    </w:p>
    <w:p w14:paraId="210E0A62" w14:textId="664835DF" w:rsidR="00E51F4A" w:rsidRPr="00937FF1" w:rsidRDefault="00E51F4A" w:rsidP="00E51F4A">
      <w:pPr>
        <w:pStyle w:val="ListParagraph"/>
        <w:numPr>
          <w:ilvl w:val="0"/>
          <w:numId w:val="1"/>
        </w:numPr>
        <w:shd w:val="clear" w:color="auto" w:fill="FFFFFF"/>
        <w:spacing w:line="390" w:lineRule="atLeast"/>
        <w:rPr>
          <w:rFonts w:cstheme="minorHAnsi"/>
        </w:rPr>
      </w:pPr>
      <w:r w:rsidRPr="00937FF1">
        <w:rPr>
          <w:rFonts w:cstheme="minorHAnsi"/>
          <w:b/>
          <w:bCs/>
        </w:rPr>
        <w:t>Painting</w:t>
      </w:r>
      <w:r w:rsidRPr="00937FF1">
        <w:rPr>
          <w:rFonts w:cstheme="minorHAnsi"/>
        </w:rPr>
        <w:t>: oils, acrylic and watercolour</w:t>
      </w:r>
    </w:p>
    <w:p w14:paraId="7B479A87" w14:textId="1ABF5D80" w:rsidR="00E51F4A" w:rsidRPr="00937FF1" w:rsidRDefault="00E51F4A" w:rsidP="00E51F4A">
      <w:pPr>
        <w:pStyle w:val="ListParagraph"/>
        <w:numPr>
          <w:ilvl w:val="0"/>
          <w:numId w:val="1"/>
        </w:numPr>
        <w:shd w:val="clear" w:color="auto" w:fill="FFFFFF"/>
        <w:spacing w:line="390" w:lineRule="atLeast"/>
        <w:rPr>
          <w:rFonts w:cstheme="minorHAnsi"/>
        </w:rPr>
      </w:pPr>
      <w:r w:rsidRPr="00937FF1">
        <w:rPr>
          <w:rFonts w:cstheme="minorHAnsi"/>
          <w:b/>
          <w:bCs/>
        </w:rPr>
        <w:t>Works on paper:</w:t>
      </w:r>
      <w:r w:rsidRPr="00937FF1">
        <w:rPr>
          <w:rFonts w:cstheme="minorHAnsi"/>
        </w:rPr>
        <w:t xml:space="preserve"> any work on paper substrate including but not limited to pen, pencil, ink, collage, mixed media and 2d textiles</w:t>
      </w:r>
    </w:p>
    <w:p w14:paraId="3A72C068" w14:textId="5CB0CFE1" w:rsidR="00E51F4A" w:rsidRPr="00937FF1" w:rsidRDefault="00E51F4A" w:rsidP="00E51F4A">
      <w:pPr>
        <w:pStyle w:val="ListParagraph"/>
        <w:numPr>
          <w:ilvl w:val="0"/>
          <w:numId w:val="1"/>
        </w:numPr>
        <w:shd w:val="clear" w:color="auto" w:fill="FFFFFF"/>
        <w:spacing w:line="390" w:lineRule="atLeast"/>
        <w:rPr>
          <w:rFonts w:cstheme="minorHAnsi"/>
        </w:rPr>
      </w:pPr>
      <w:r w:rsidRPr="00937FF1">
        <w:rPr>
          <w:rFonts w:cstheme="minorHAnsi"/>
          <w:b/>
          <w:bCs/>
        </w:rPr>
        <w:t>Photography:</w:t>
      </w:r>
      <w:r w:rsidRPr="00937FF1">
        <w:rPr>
          <w:rFonts w:cstheme="minorHAnsi"/>
        </w:rPr>
        <w:t xml:space="preserve"> any photographic works either digital or analogue including digital art</w:t>
      </w:r>
    </w:p>
    <w:p w14:paraId="17A3685E" w14:textId="2FCF1CCE" w:rsidR="00E51F4A" w:rsidRPr="00937FF1" w:rsidRDefault="00E51F4A" w:rsidP="00E51F4A">
      <w:pPr>
        <w:shd w:val="clear" w:color="auto" w:fill="FFFFFF"/>
        <w:spacing w:line="390" w:lineRule="atLeast"/>
        <w:rPr>
          <w:rFonts w:cstheme="minorHAnsi"/>
        </w:rPr>
      </w:pPr>
      <w:r w:rsidRPr="00937FF1">
        <w:rPr>
          <w:rFonts w:cstheme="minorHAnsi"/>
        </w:rPr>
        <w:t>No artwork is to be greater than 1000mm x1000mm including frame</w:t>
      </w:r>
      <w:r w:rsidR="00937FF1">
        <w:rPr>
          <w:rFonts w:cstheme="minorHAnsi"/>
        </w:rPr>
        <w:t>.</w:t>
      </w:r>
    </w:p>
    <w:p w14:paraId="0B7E82F0" w14:textId="030F317D" w:rsidR="003840BD" w:rsidRPr="00937FF1" w:rsidRDefault="003840BD" w:rsidP="00525764">
      <w:pPr>
        <w:shd w:val="clear" w:color="auto" w:fill="FFFFFF"/>
        <w:spacing w:line="240" w:lineRule="auto"/>
      </w:pPr>
      <w:r>
        <w:t>All artwork must be prepared for hanging. Please ensure that each piece is mounted and framed with 'D' rings which are screwed on each side of the frame or canvas</w:t>
      </w:r>
      <w:r w:rsidR="00215AC8">
        <w:t xml:space="preserve"> and wire to enable hanging.</w:t>
      </w:r>
      <w:r>
        <w:t xml:space="preserve"> </w:t>
      </w:r>
      <w:r w:rsidR="00215AC8">
        <w:t>S</w:t>
      </w:r>
      <w:r>
        <w:t xml:space="preserve">tretched canvases are considered framed. Clear installation instructions must be provided if required. </w:t>
      </w:r>
    </w:p>
    <w:p w14:paraId="16C6532F" w14:textId="28821416" w:rsidR="0076382C" w:rsidRDefault="00937FF1" w:rsidP="00C45732">
      <w:pPr>
        <w:pBdr>
          <w:bottom w:val="single" w:sz="12" w:space="1" w:color="auto"/>
        </w:pBdr>
        <w:shd w:val="clear" w:color="auto" w:fill="FFFFFF"/>
        <w:spacing w:line="240" w:lineRule="auto"/>
        <w:rPr>
          <w:rFonts w:cstheme="minorHAnsi"/>
        </w:rPr>
      </w:pPr>
      <w:r w:rsidRPr="00C45732">
        <w:rPr>
          <w:rFonts w:cstheme="minorHAnsi"/>
        </w:rPr>
        <w:t>Artists are responsible for the insurance of artworks, de</w:t>
      </w:r>
      <w:r w:rsidR="00C45732" w:rsidRPr="00C45732">
        <w:rPr>
          <w:rFonts w:cstheme="minorHAnsi"/>
        </w:rPr>
        <w:t xml:space="preserve">livery and collection of </w:t>
      </w:r>
      <w:proofErr w:type="gramStart"/>
      <w:r w:rsidR="00C45732" w:rsidRPr="00C45732">
        <w:rPr>
          <w:rFonts w:cstheme="minorHAnsi"/>
        </w:rPr>
        <w:t>artwork</w:t>
      </w:r>
      <w:proofErr w:type="gramEnd"/>
      <w:r w:rsidR="00C45732" w:rsidRPr="00C45732">
        <w:rPr>
          <w:rFonts w:cstheme="minorHAnsi"/>
        </w:rPr>
        <w:t xml:space="preserve">. </w:t>
      </w:r>
      <w:r w:rsidR="0076382C" w:rsidRPr="00C45732">
        <w:rPr>
          <w:rFonts w:cstheme="minorHAnsi"/>
        </w:rPr>
        <w:t>All works selected for the exhibition will be displayed at the artist’s risk</w:t>
      </w:r>
      <w:r w:rsidR="000A35A5">
        <w:rPr>
          <w:rFonts w:cstheme="minorHAnsi"/>
        </w:rPr>
        <w:t>.</w:t>
      </w:r>
    </w:p>
    <w:p w14:paraId="214947B3" w14:textId="77777777" w:rsidR="000A35A5" w:rsidRDefault="000A35A5" w:rsidP="00C45732">
      <w:pPr>
        <w:pBdr>
          <w:bottom w:val="single" w:sz="12" w:space="1" w:color="auto"/>
        </w:pBdr>
        <w:shd w:val="clear" w:color="auto" w:fill="FFFFFF"/>
        <w:spacing w:line="240" w:lineRule="auto"/>
        <w:rPr>
          <w:rFonts w:cstheme="minorHAnsi"/>
        </w:rPr>
      </w:pPr>
    </w:p>
    <w:p w14:paraId="38B8BC81" w14:textId="2A7DC112" w:rsidR="0076382C" w:rsidRPr="00C45732" w:rsidRDefault="0076382C" w:rsidP="00C45732">
      <w:pPr>
        <w:shd w:val="clear" w:color="auto" w:fill="FFFFFF"/>
        <w:spacing w:line="390" w:lineRule="atLeast"/>
        <w:jc w:val="center"/>
        <w:rPr>
          <w:rFonts w:cstheme="minorHAnsi"/>
          <w:b/>
          <w:bCs/>
          <w:sz w:val="28"/>
          <w:szCs w:val="28"/>
        </w:rPr>
      </w:pPr>
      <w:r w:rsidRPr="00C45732">
        <w:rPr>
          <w:rFonts w:cstheme="minorHAnsi"/>
          <w:b/>
          <w:bCs/>
          <w:sz w:val="28"/>
          <w:szCs w:val="28"/>
        </w:rPr>
        <w:t>Entry form</w:t>
      </w:r>
    </w:p>
    <w:p w14:paraId="35649B98" w14:textId="6448B9EC" w:rsidR="0076382C" w:rsidRDefault="0076382C" w:rsidP="00E51F4A">
      <w:pPr>
        <w:shd w:val="clear" w:color="auto" w:fill="FFFFFF"/>
        <w:spacing w:line="39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Name</w:t>
      </w:r>
      <w:r w:rsidR="00DE2176">
        <w:rPr>
          <w:rFonts w:cstheme="minorHAnsi"/>
          <w:b/>
          <w:bCs/>
        </w:rPr>
        <w:t>:</w:t>
      </w:r>
    </w:p>
    <w:p w14:paraId="040D9681" w14:textId="55117869" w:rsidR="0076382C" w:rsidRDefault="0076382C" w:rsidP="00E51F4A">
      <w:pPr>
        <w:shd w:val="clear" w:color="auto" w:fill="FFFFFF"/>
        <w:spacing w:line="39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Address</w:t>
      </w:r>
      <w:r w:rsidR="00DE2176">
        <w:rPr>
          <w:rFonts w:cstheme="minorHAnsi"/>
          <w:b/>
          <w:bCs/>
        </w:rPr>
        <w:t>:</w:t>
      </w:r>
    </w:p>
    <w:p w14:paraId="2EA0BEBE" w14:textId="1A4540A5" w:rsidR="0076382C" w:rsidRDefault="0076382C" w:rsidP="00E51F4A">
      <w:pPr>
        <w:shd w:val="clear" w:color="auto" w:fill="FFFFFF"/>
        <w:spacing w:line="39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Phone</w:t>
      </w:r>
      <w:r w:rsidR="00DE2176">
        <w:rPr>
          <w:rFonts w:cstheme="minorHAnsi"/>
          <w:b/>
          <w:bCs/>
        </w:rPr>
        <w:t>:</w:t>
      </w:r>
    </w:p>
    <w:p w14:paraId="4A050B49" w14:textId="6DCDAE04" w:rsidR="0076382C" w:rsidRDefault="0076382C" w:rsidP="00E51F4A">
      <w:pPr>
        <w:shd w:val="clear" w:color="auto" w:fill="FFFFFF"/>
        <w:spacing w:line="39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Email</w:t>
      </w:r>
      <w:r w:rsidR="00DE2176">
        <w:rPr>
          <w:rFonts w:cstheme="minorHAnsi"/>
          <w:b/>
          <w:bCs/>
        </w:rPr>
        <w:t>:</w:t>
      </w:r>
    </w:p>
    <w:p w14:paraId="31AC3FF5" w14:textId="0699B283" w:rsidR="0076382C" w:rsidRDefault="0076382C" w:rsidP="00E51F4A">
      <w:pPr>
        <w:shd w:val="clear" w:color="auto" w:fill="FFFFFF"/>
        <w:spacing w:line="39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Artwork Title</w:t>
      </w:r>
      <w:r w:rsidR="00DE2176">
        <w:rPr>
          <w:rFonts w:cstheme="minorHAnsi"/>
          <w:b/>
          <w:bCs/>
        </w:rPr>
        <w:t>:</w:t>
      </w:r>
    </w:p>
    <w:p w14:paraId="5D9A6558" w14:textId="51620429" w:rsidR="0076382C" w:rsidRDefault="0076382C" w:rsidP="00E51F4A">
      <w:pPr>
        <w:shd w:val="clear" w:color="auto" w:fill="FFFFFF"/>
        <w:spacing w:line="39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Medium</w:t>
      </w:r>
      <w:r w:rsidR="00DE2176">
        <w:rPr>
          <w:rFonts w:cstheme="minorHAnsi"/>
          <w:b/>
          <w:bCs/>
        </w:rPr>
        <w:t>:</w:t>
      </w:r>
    </w:p>
    <w:p w14:paraId="3CB5EBA4" w14:textId="3846780E" w:rsidR="0076382C" w:rsidRDefault="0076382C" w:rsidP="00E51F4A">
      <w:pPr>
        <w:shd w:val="clear" w:color="auto" w:fill="FFFFFF"/>
        <w:spacing w:line="39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Dimensions</w:t>
      </w:r>
      <w:r w:rsidR="00DE2176">
        <w:rPr>
          <w:rFonts w:cstheme="minorHAnsi"/>
          <w:b/>
          <w:bCs/>
        </w:rPr>
        <w:t>:</w:t>
      </w:r>
    </w:p>
    <w:p w14:paraId="60B4921C" w14:textId="1D8FFB69" w:rsidR="0076382C" w:rsidRDefault="0076382C" w:rsidP="00E51F4A">
      <w:pPr>
        <w:shd w:val="clear" w:color="auto" w:fill="FFFFFF"/>
        <w:spacing w:line="39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Price (including 30% commission to Haemochromatosis Australia)</w:t>
      </w:r>
    </w:p>
    <w:p w14:paraId="37AC9E65" w14:textId="00BEFEEF" w:rsidR="0076382C" w:rsidRPr="00C45732" w:rsidRDefault="0076382C" w:rsidP="00E51F4A">
      <w:pPr>
        <w:shd w:val="clear" w:color="auto" w:fill="FFFFFF"/>
        <w:spacing w:line="390" w:lineRule="atLeast"/>
        <w:rPr>
          <w:rFonts w:cstheme="minorHAnsi"/>
        </w:rPr>
      </w:pPr>
      <w:r>
        <w:rPr>
          <w:rFonts w:cstheme="minorHAnsi"/>
          <w:b/>
          <w:bCs/>
        </w:rPr>
        <w:t>Artwork Statement</w:t>
      </w:r>
      <w:r w:rsidR="00C45732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C45732">
        <w:rPr>
          <w:rFonts w:cstheme="minorHAnsi"/>
        </w:rPr>
        <w:t xml:space="preserve">(This statement is written in the first person and explains how your chosen response to the theme is </w:t>
      </w:r>
      <w:r w:rsidR="003840BD" w:rsidRPr="00C45732">
        <w:rPr>
          <w:rFonts w:cstheme="minorHAnsi"/>
        </w:rPr>
        <w:t>reflected</w:t>
      </w:r>
      <w:r w:rsidRPr="00C45732">
        <w:rPr>
          <w:rFonts w:cstheme="minorHAnsi"/>
        </w:rPr>
        <w:t xml:space="preserve"> in your artwork. The artwork statement will appear on the artwork label and be included in Haemochromatosis Australia online shop. Maximum 100 words. The statement will be edited if required.</w:t>
      </w:r>
      <w:r w:rsidR="00C45732">
        <w:rPr>
          <w:rFonts w:cstheme="minorHAnsi"/>
        </w:rPr>
        <w:t>)</w:t>
      </w:r>
    </w:p>
    <w:p w14:paraId="4D0A7D68" w14:textId="47C906C6" w:rsidR="0076382C" w:rsidRPr="00C45732" w:rsidRDefault="0076382C" w:rsidP="00E51F4A">
      <w:pPr>
        <w:shd w:val="clear" w:color="auto" w:fill="FFFFFF"/>
        <w:spacing w:line="390" w:lineRule="atLeast"/>
        <w:rPr>
          <w:rFonts w:cstheme="minorHAnsi"/>
        </w:rPr>
      </w:pPr>
      <w:r>
        <w:rPr>
          <w:rFonts w:cstheme="minorHAnsi"/>
          <w:b/>
          <w:bCs/>
        </w:rPr>
        <w:t xml:space="preserve">Artist </w:t>
      </w:r>
      <w:r w:rsidR="003840BD">
        <w:rPr>
          <w:rFonts w:cstheme="minorHAnsi"/>
          <w:b/>
          <w:bCs/>
        </w:rPr>
        <w:t>Statement</w:t>
      </w:r>
      <w:r w:rsidR="00C45732">
        <w:rPr>
          <w:rFonts w:cstheme="minorHAnsi"/>
          <w:b/>
          <w:bCs/>
        </w:rPr>
        <w:t>:</w:t>
      </w:r>
      <w:r w:rsidR="003840BD">
        <w:rPr>
          <w:rFonts w:cstheme="minorHAnsi"/>
          <w:b/>
          <w:bCs/>
        </w:rPr>
        <w:t xml:space="preserve"> </w:t>
      </w:r>
      <w:r w:rsidR="003840BD" w:rsidRPr="00C45732">
        <w:rPr>
          <w:rFonts w:cstheme="minorHAnsi"/>
        </w:rPr>
        <w:t>(a statement about yourself as an artist written in the third person for inclusion in the exhibition and the online shop. Maximum 50 words. The statement will be edited if required.</w:t>
      </w:r>
      <w:r w:rsidR="009D5CAB">
        <w:rPr>
          <w:rFonts w:cstheme="minorHAnsi"/>
        </w:rPr>
        <w:t>)</w:t>
      </w:r>
    </w:p>
    <w:p w14:paraId="3C8F686F" w14:textId="7ECDA903" w:rsidR="00E122B0" w:rsidRDefault="00C45732" w:rsidP="00C45732">
      <w:pPr>
        <w:shd w:val="clear" w:color="auto" w:fill="FFFFFF"/>
        <w:spacing w:line="390" w:lineRule="atLeast"/>
        <w:rPr>
          <w:rFonts w:cstheme="minorHAnsi"/>
        </w:rPr>
      </w:pPr>
      <w:r>
        <w:rPr>
          <w:rFonts w:cstheme="minorHAnsi"/>
          <w:b/>
          <w:bCs/>
        </w:rPr>
        <w:t>Image</w:t>
      </w:r>
      <w:r w:rsidR="00215AC8">
        <w:rPr>
          <w:rFonts w:cstheme="minorHAnsi"/>
          <w:b/>
          <w:bCs/>
        </w:rPr>
        <w:t xml:space="preserve">: </w:t>
      </w:r>
      <w:r w:rsidR="00215AC8" w:rsidRPr="00C45732">
        <w:rPr>
          <w:rFonts w:cstheme="minorHAnsi"/>
        </w:rPr>
        <w:t xml:space="preserve">Please upload at least one image of each entry for use in Haemochromatosis Australia online shop. Images </w:t>
      </w:r>
      <w:r>
        <w:rPr>
          <w:rFonts w:cstheme="minorHAnsi"/>
        </w:rPr>
        <w:t>must be JPEG files and clearly identified with the title of the artwork and artist’s name. An image must not exceed 5Mb.</w:t>
      </w:r>
      <w:r w:rsidR="009D5CAB">
        <w:rPr>
          <w:rFonts w:cstheme="minorHAnsi"/>
        </w:rPr>
        <w:t xml:space="preserve"> </w:t>
      </w:r>
    </w:p>
    <w:p w14:paraId="6743B2BA" w14:textId="5D5887DC" w:rsidR="00C45732" w:rsidRDefault="009D5CAB" w:rsidP="00C45732">
      <w:pPr>
        <w:shd w:val="clear" w:color="auto" w:fill="FFFFFF"/>
        <w:spacing w:line="390" w:lineRule="atLeast"/>
        <w:rPr>
          <w:rFonts w:cstheme="minorHAnsi"/>
        </w:rPr>
      </w:pPr>
      <w:r>
        <w:rPr>
          <w:rFonts w:cstheme="minorHAnsi"/>
        </w:rPr>
        <w:t>I give permission for an image of my artwork to be used in promotional material</w:t>
      </w:r>
      <w:r w:rsidR="00DE217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E2176">
        <w:rPr>
          <w:rFonts w:cstheme="minorHAnsi"/>
        </w:rPr>
        <w:t>Y</w:t>
      </w:r>
      <w:r>
        <w:rPr>
          <w:rFonts w:cstheme="minorHAnsi"/>
        </w:rPr>
        <w:t>es/</w:t>
      </w:r>
      <w:r w:rsidR="00DE2176">
        <w:rPr>
          <w:rFonts w:cstheme="minorHAnsi"/>
        </w:rPr>
        <w:t>N</w:t>
      </w:r>
      <w:r>
        <w:rPr>
          <w:rFonts w:cstheme="minorHAnsi"/>
        </w:rPr>
        <w:t>o</w:t>
      </w:r>
    </w:p>
    <w:p w14:paraId="2860F989" w14:textId="01DF6FFE" w:rsidR="000A35A5" w:rsidRPr="000A35A5" w:rsidRDefault="000A35A5" w:rsidP="000A35A5">
      <w:pPr>
        <w:shd w:val="clear" w:color="auto" w:fill="000000" w:themeFill="text1"/>
        <w:spacing w:line="390" w:lineRule="atLeast"/>
        <w:jc w:val="center"/>
        <w:rPr>
          <w:rFonts w:cstheme="minorHAnsi"/>
          <w:b/>
          <w:bCs/>
          <w:color w:val="FFFFFF" w:themeColor="background1"/>
        </w:rPr>
      </w:pPr>
      <w:r w:rsidRPr="000A35A5">
        <w:rPr>
          <w:rFonts w:cstheme="minorHAnsi"/>
          <w:b/>
          <w:bCs/>
          <w:color w:val="FFFFFF" w:themeColor="background1"/>
        </w:rPr>
        <w:t xml:space="preserve">Send application to: Madeline Collins (0436 860 796) </w:t>
      </w:r>
      <w:hyperlink r:id="rId10" w:history="1">
        <w:r w:rsidRPr="000A35A5">
          <w:rPr>
            <w:rStyle w:val="Hyperlink"/>
            <w:rFonts w:cstheme="minorHAnsi"/>
            <w:b/>
            <w:bCs/>
            <w:color w:val="FFFFFF" w:themeColor="background1"/>
          </w:rPr>
          <w:t>madeline.collins2@health.qld.gov.au</w:t>
        </w:r>
      </w:hyperlink>
    </w:p>
    <w:sectPr w:rsidR="000A35A5" w:rsidRPr="000A35A5" w:rsidSect="0048257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B0F"/>
    <w:multiLevelType w:val="hybridMultilevel"/>
    <w:tmpl w:val="35BE1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FA8"/>
    <w:multiLevelType w:val="hybridMultilevel"/>
    <w:tmpl w:val="40CEA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5A"/>
    <w:rsid w:val="000A35A5"/>
    <w:rsid w:val="000B2DD6"/>
    <w:rsid w:val="000D2091"/>
    <w:rsid w:val="00117B31"/>
    <w:rsid w:val="001548E4"/>
    <w:rsid w:val="001B17BD"/>
    <w:rsid w:val="00215AC8"/>
    <w:rsid w:val="003840BD"/>
    <w:rsid w:val="0048257F"/>
    <w:rsid w:val="00525764"/>
    <w:rsid w:val="0053024E"/>
    <w:rsid w:val="00673CA5"/>
    <w:rsid w:val="006B044A"/>
    <w:rsid w:val="006F1A08"/>
    <w:rsid w:val="0076382C"/>
    <w:rsid w:val="00840E4C"/>
    <w:rsid w:val="00860EAB"/>
    <w:rsid w:val="00937FF1"/>
    <w:rsid w:val="009D5CAB"/>
    <w:rsid w:val="00B90C8D"/>
    <w:rsid w:val="00C04501"/>
    <w:rsid w:val="00C45732"/>
    <w:rsid w:val="00CF6C50"/>
    <w:rsid w:val="00D1464F"/>
    <w:rsid w:val="00DE2176"/>
    <w:rsid w:val="00E122B0"/>
    <w:rsid w:val="00E51F4A"/>
    <w:rsid w:val="00F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627D"/>
  <w15:chartTrackingRefBased/>
  <w15:docId w15:val="{DD026385-813A-4BE0-8AE5-A850FC93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51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deline.collins2@health.qld.gov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FC5C6D3828941AEDBCA530F59150D" ma:contentTypeVersion="12" ma:contentTypeDescription="Create a new document." ma:contentTypeScope="" ma:versionID="e9356db421701b5529b7f9abae174ab3">
  <xsd:schema xmlns:xsd="http://www.w3.org/2001/XMLSchema" xmlns:xs="http://www.w3.org/2001/XMLSchema" xmlns:p="http://schemas.microsoft.com/office/2006/metadata/properties" xmlns:ns2="d1c90a5d-40d8-4200-9d83-8179e196e5cd" xmlns:ns3="f149eee4-502a-4acc-9189-d00b417a3c7f" targetNamespace="http://schemas.microsoft.com/office/2006/metadata/properties" ma:root="true" ma:fieldsID="d0c9e7bbba46c5a16edd9711895ea98c" ns2:_="" ns3:_="">
    <xsd:import namespace="d1c90a5d-40d8-4200-9d83-8179e196e5cd"/>
    <xsd:import namespace="f149eee4-502a-4acc-9189-d00b417a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0a5d-40d8-4200-9d83-8179e19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eee4-502a-4acc-9189-d00b417a3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DD1D1-9DE5-4A67-BA5C-4579C4FC8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90a5d-40d8-4200-9d83-8179e196e5cd"/>
    <ds:schemaRef ds:uri="f149eee4-502a-4acc-9189-d00b417a3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584A4-2003-431E-A482-FBF1AA267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33E34-8E9E-4DBB-AEE5-1ED71054D264}">
  <ds:schemaRefs>
    <ds:schemaRef ds:uri="http://schemas.microsoft.com/office/2006/documentManagement/types"/>
    <ds:schemaRef ds:uri="d1c90a5d-40d8-4200-9d83-8179e196e5cd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49eee4-502a-4acc-9189-d00b417a3c7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4454</Characters>
  <Application>Microsoft Office Word</Application>
  <DocSecurity>4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</dc:creator>
  <cp:keywords/>
  <dc:description/>
  <cp:lastModifiedBy>Tony Moorhead</cp:lastModifiedBy>
  <cp:revision>2</cp:revision>
  <dcterms:created xsi:type="dcterms:W3CDTF">2022-04-13T02:09:00Z</dcterms:created>
  <dcterms:modified xsi:type="dcterms:W3CDTF">2022-04-13T02:09:00Z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0x0101000FEFC5C6D3828941AEDBCA530F59150D</vt:lpwstr>
  </property>
</Properties>
</file>